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16" w:rsidRDefault="00897216" w:rsidP="00897216">
      <w:pPr>
        <w:jc w:val="center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40"/>
          <w:szCs w:val="24"/>
          <w:lang w:eastAsia="es-CO"/>
        </w:rPr>
        <w:t>Vamos A Aprender</w:t>
      </w:r>
    </w:p>
    <w:p w:rsidR="00897216" w:rsidRDefault="00897216" w:rsidP="00897216">
      <w:p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</w:p>
    <w:p w:rsidR="00897216" w:rsidRDefault="00897216" w:rsidP="00897216">
      <w:p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1. Referentes curriculares:</w:t>
      </w:r>
    </w:p>
    <w:p w:rsidR="00897216" w:rsidRDefault="00897216" w:rsidP="00897216">
      <w:p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“Debe posibilitar a los estudiantes la aplicación de sus conocimientos fuera del ámbito escolar, donde deben tomar decisiones, enfrentarse y adaptarse a situaciones nuevas, exponer opiniones y ser receptivos respecto a las opiniones de los demás”.</w:t>
      </w:r>
    </w:p>
    <w:p w:rsidR="00897216" w:rsidRDefault="00897216" w:rsidP="00897216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Procesos generales:</w:t>
      </w:r>
    </w:p>
    <w:p w:rsidR="00897216" w:rsidRDefault="00897216" w:rsidP="00897216">
      <w:pPr>
        <w:pStyle w:val="Prrafodelista"/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 xml:space="preserve">Están </w:t>
      </w:r>
      <w:proofErr w:type="gramStart"/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presente</w:t>
      </w:r>
      <w:proofErr w:type="gramEnd"/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 xml:space="preserve"> en toda la actividad matemática</w:t>
      </w:r>
    </w:p>
    <w:p w:rsidR="00897216" w:rsidRDefault="00897216" w:rsidP="00897216">
      <w:pPr>
        <w:pStyle w:val="Prrafodelista"/>
        <w:numPr>
          <w:ilvl w:val="2"/>
          <w:numId w:val="2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El razonamiento</w:t>
      </w:r>
    </w:p>
    <w:p w:rsidR="00897216" w:rsidRDefault="00897216" w:rsidP="00897216">
      <w:pPr>
        <w:pStyle w:val="Prrafodelista"/>
        <w:numPr>
          <w:ilvl w:val="2"/>
          <w:numId w:val="2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La formulación, comparación y ejercitación de procedimientos</w:t>
      </w:r>
    </w:p>
    <w:p w:rsidR="00897216" w:rsidRDefault="00897216" w:rsidP="00897216">
      <w:pPr>
        <w:pStyle w:val="Prrafodelista"/>
        <w:numPr>
          <w:ilvl w:val="2"/>
          <w:numId w:val="2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La modelación</w:t>
      </w:r>
    </w:p>
    <w:p w:rsidR="00897216" w:rsidRDefault="00897216" w:rsidP="00897216">
      <w:pPr>
        <w:pStyle w:val="Prrafodelista"/>
        <w:numPr>
          <w:ilvl w:val="2"/>
          <w:numId w:val="2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La comunicación</w:t>
      </w:r>
    </w:p>
    <w:p w:rsidR="00897216" w:rsidRDefault="00897216" w:rsidP="00897216">
      <w:pPr>
        <w:pStyle w:val="Prrafodelista"/>
        <w:numPr>
          <w:ilvl w:val="2"/>
          <w:numId w:val="2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La formulación, tratamiento y resolución de problemas</w:t>
      </w:r>
    </w:p>
    <w:p w:rsidR="00897216" w:rsidRDefault="00897216" w:rsidP="00897216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Conocimientos básicos:</w:t>
      </w:r>
    </w:p>
    <w:p w:rsidR="00897216" w:rsidRDefault="00897216" w:rsidP="00897216">
      <w:pPr>
        <w:pStyle w:val="Prrafodelista"/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Tiene que ver con el proceso específico que desarrollan el pensamiento matemático y con los sistemas propios de las matemáticas.</w:t>
      </w:r>
    </w:p>
    <w:p w:rsidR="00897216" w:rsidRDefault="00897216" w:rsidP="00897216">
      <w:pPr>
        <w:pStyle w:val="Prrafodelista"/>
        <w:numPr>
          <w:ilvl w:val="2"/>
          <w:numId w:val="2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El pensamiento numérico y sistema numérico</w:t>
      </w:r>
    </w:p>
    <w:p w:rsidR="00897216" w:rsidRDefault="00897216" w:rsidP="00897216">
      <w:pPr>
        <w:pStyle w:val="Prrafodelista"/>
        <w:numPr>
          <w:ilvl w:val="2"/>
          <w:numId w:val="2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El pensamiento espacial y sistema geométrico</w:t>
      </w:r>
    </w:p>
    <w:p w:rsidR="00897216" w:rsidRDefault="00897216" w:rsidP="00897216">
      <w:pPr>
        <w:pStyle w:val="Prrafodelista"/>
        <w:numPr>
          <w:ilvl w:val="2"/>
          <w:numId w:val="2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El pensamiento métrico y sistema de medidas</w:t>
      </w:r>
    </w:p>
    <w:p w:rsidR="00897216" w:rsidRDefault="00897216" w:rsidP="00897216">
      <w:pPr>
        <w:pStyle w:val="Prrafodelista"/>
        <w:numPr>
          <w:ilvl w:val="2"/>
          <w:numId w:val="2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El pensamiento aleatorio y sistema de datos</w:t>
      </w:r>
    </w:p>
    <w:p w:rsidR="00897216" w:rsidRDefault="00897216" w:rsidP="00897216">
      <w:pPr>
        <w:pStyle w:val="Prrafodelista"/>
        <w:numPr>
          <w:ilvl w:val="2"/>
          <w:numId w:val="2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 xml:space="preserve">El pensamiento </w:t>
      </w:r>
      <w:proofErr w:type="spellStart"/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variacional</w:t>
      </w:r>
      <w:proofErr w:type="spellEnd"/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 xml:space="preserve"> y los sistemas algebraicos y analíticos</w:t>
      </w:r>
    </w:p>
    <w:p w:rsidR="00897216" w:rsidRDefault="00897216" w:rsidP="00897216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Contexto significado a las matemáticas que aprender</w:t>
      </w:r>
    </w:p>
    <w:p w:rsidR="00897216" w:rsidRDefault="00897216" w:rsidP="00897216">
      <w:p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2. Organización y estructura del libro del estudiante:</w:t>
      </w:r>
    </w:p>
    <w:p w:rsidR="00897216" w:rsidRDefault="00897216" w:rsidP="00897216">
      <w:p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 xml:space="preserve">Cada libro </w:t>
      </w:r>
      <w:proofErr w:type="spellStart"/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esta</w:t>
      </w:r>
      <w:proofErr w:type="spellEnd"/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 xml:space="preserve"> organizado en 6 división o unidades y, a su vez, cada unidad esta dividid en subdivisiones y temas que atienden a los derechos básicos de aprendizaje, los lineamientos curriculares y los estándares básicos de competencias</w:t>
      </w:r>
    </w:p>
    <w:p w:rsidR="00897216" w:rsidRDefault="00897216" w:rsidP="00897216">
      <w:pPr>
        <w:pStyle w:val="Prrafodelista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Apertura de unidad: </w:t>
      </w:r>
    </w:p>
    <w:p w:rsidR="00897216" w:rsidRDefault="00897216" w:rsidP="00897216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En esta doble </w:t>
      </w:r>
      <w:proofErr w:type="spellStart"/>
      <w:proofErr w:type="gramStart"/>
      <w:r>
        <w:rPr>
          <w:sz w:val="28"/>
          <w:szCs w:val="24"/>
        </w:rPr>
        <w:t>pagina</w:t>
      </w:r>
      <w:proofErr w:type="spellEnd"/>
      <w:proofErr w:type="gramEnd"/>
      <w:r>
        <w:rPr>
          <w:sz w:val="28"/>
          <w:szCs w:val="24"/>
        </w:rPr>
        <w:t xml:space="preserve"> el estudiante recordara aquello que ha aprendido, como lo que va a aprender y la aplicación en la vida cotidiana y en las matemáticas</w:t>
      </w:r>
    </w:p>
    <w:p w:rsidR="00897216" w:rsidRDefault="00897216" w:rsidP="00897216">
      <w:pPr>
        <w:pStyle w:val="Prrafodelista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Ruta didáctica: Consta de 5 momentos (Saberes previos, analiza, conoce, actividades de aprendizaje, evaluación de aprendizaje.</w:t>
      </w:r>
    </w:p>
    <w:p w:rsidR="00897216" w:rsidRDefault="00897216" w:rsidP="00897216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Facilita al docente promover el desarrollo de procesos cognitivos</w:t>
      </w:r>
    </w:p>
    <w:p w:rsidR="00897216" w:rsidRDefault="00897216" w:rsidP="00897216">
      <w:pPr>
        <w:pStyle w:val="Prrafodelista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Resolución de problemas (Estrategia, resuelve otros problemas, aplica la estrategia, formula problemas).</w:t>
      </w:r>
    </w:p>
    <w:p w:rsidR="00897216" w:rsidRDefault="00897216" w:rsidP="00897216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Esta excepción plantea un conjunto de estrategias para resolver problemas rutinarios y no rutinarios</w:t>
      </w:r>
    </w:p>
    <w:p w:rsidR="00897216" w:rsidRDefault="00897216" w:rsidP="00897216">
      <w:pPr>
        <w:pStyle w:val="Prrafodelista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Temas pedagógico transversales (Educación para la sexualidad y la ciudadanía, educación ambiental, estilos de vida saludable.</w:t>
      </w:r>
    </w:p>
    <w:p w:rsidR="00897216" w:rsidRDefault="00897216" w:rsidP="00897216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Con estos estándares se busca incorporar en el proceso de formación integrar de los niños y adolescentes temáticas fundamentales para el desarrollo del ser humano, que, por ser compleja y de impacto deben ser atendidas desde las diferentes áreas del conocimiento.</w:t>
      </w:r>
    </w:p>
    <w:p w:rsidR="00897216" w:rsidRDefault="00897216" w:rsidP="00897216">
      <w:pPr>
        <w:pStyle w:val="Prrafodelista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Cierre de unidad. Evaluación del aprendizaje</w:t>
      </w:r>
    </w:p>
    <w:p w:rsidR="00897216" w:rsidRDefault="00897216" w:rsidP="00897216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En esta doble página se plantea actividades evaluativas deferentes a las incluidas a las rutas didácticas de cada tema. Estas permiten revisar y valorar </w:t>
      </w:r>
      <w:proofErr w:type="gramStart"/>
      <w:r>
        <w:rPr>
          <w:sz w:val="28"/>
          <w:szCs w:val="24"/>
        </w:rPr>
        <w:t>los aprendizajes adquirido</w:t>
      </w:r>
      <w:proofErr w:type="gramEnd"/>
      <w:r>
        <w:rPr>
          <w:sz w:val="28"/>
          <w:szCs w:val="24"/>
        </w:rPr>
        <w:t xml:space="preserve"> por lo estudiantes a lo largo de la unidad, pueden ser:</w:t>
      </w:r>
    </w:p>
    <w:p w:rsidR="00897216" w:rsidRDefault="00897216" w:rsidP="00897216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Pregunta abierta, Selección múltiple, Verdadero o falso, entre otras.</w:t>
      </w:r>
    </w:p>
    <w:p w:rsidR="00897216" w:rsidRDefault="00897216" w:rsidP="00897216">
      <w:pPr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3.Organización</w:t>
      </w:r>
      <w:proofErr w:type="gramEnd"/>
      <w:r>
        <w:rPr>
          <w:sz w:val="28"/>
          <w:szCs w:val="24"/>
        </w:rPr>
        <w:t xml:space="preserve"> y estructura general del cuaderno de trabajo:</w:t>
      </w:r>
    </w:p>
    <w:p w:rsidR="00897216" w:rsidRDefault="00897216" w:rsidP="00897216">
      <w:pPr>
        <w:jc w:val="both"/>
        <w:rPr>
          <w:sz w:val="28"/>
          <w:szCs w:val="24"/>
        </w:rPr>
      </w:pPr>
      <w:r>
        <w:rPr>
          <w:sz w:val="28"/>
          <w:szCs w:val="24"/>
        </w:rPr>
        <w:t>En el cuaderno de trabajo que es fungible se presentan actividades complementarias a las planteadas en el libro del estudiante para cada momento de la ruta didáctica. El estudiante puede retomar los contenidos de cada tema atendiendo a la remisión de las páginas del libro.</w:t>
      </w:r>
    </w:p>
    <w:p w:rsidR="00897216" w:rsidRDefault="00897216" w:rsidP="00897216">
      <w:pPr>
        <w:jc w:val="both"/>
        <w:rPr>
          <w:sz w:val="28"/>
          <w:szCs w:val="24"/>
        </w:rPr>
      </w:pPr>
      <w:r>
        <w:rPr>
          <w:sz w:val="28"/>
          <w:szCs w:val="24"/>
        </w:rPr>
        <w:t>Estas actividades han sido diseñadas con diferentes propósitos, uno de los principales es que el estudiante encuentre tanto como actividades de refuerzo como de ampliación de los temas estudiados: Permite adquirir destrezas en la ejecución fácil y rápida de cierto tipo de tareas de naturaleza matemática.</w:t>
      </w:r>
    </w:p>
    <w:p w:rsidR="00897216" w:rsidRDefault="00897216" w:rsidP="00897216">
      <w:pPr>
        <w:pStyle w:val="Prrafodelista"/>
        <w:numPr>
          <w:ilvl w:val="0"/>
          <w:numId w:val="4"/>
        </w:num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Saberes previos</w:t>
      </w:r>
    </w:p>
    <w:p w:rsidR="00897216" w:rsidRDefault="00897216" w:rsidP="00897216">
      <w:pPr>
        <w:pStyle w:val="Prrafodelista"/>
        <w:numPr>
          <w:ilvl w:val="0"/>
          <w:numId w:val="4"/>
        </w:numPr>
        <w:jc w:val="both"/>
        <w:rPr>
          <w:sz w:val="28"/>
          <w:szCs w:val="24"/>
        </w:rPr>
      </w:pPr>
      <w:r>
        <w:rPr>
          <w:sz w:val="28"/>
          <w:szCs w:val="24"/>
        </w:rPr>
        <w:t>Actividades de aprendizaje</w:t>
      </w:r>
    </w:p>
    <w:p w:rsidR="00897216" w:rsidRDefault="00897216" w:rsidP="00897216">
      <w:pPr>
        <w:pStyle w:val="Prrafodelista"/>
        <w:numPr>
          <w:ilvl w:val="0"/>
          <w:numId w:val="4"/>
        </w:numPr>
        <w:jc w:val="both"/>
        <w:rPr>
          <w:sz w:val="28"/>
          <w:szCs w:val="24"/>
        </w:rPr>
      </w:pPr>
      <w:r>
        <w:rPr>
          <w:sz w:val="28"/>
          <w:szCs w:val="24"/>
        </w:rPr>
        <w:t>Resolución de problemas y Evaluación del aprendizaje</w:t>
      </w:r>
    </w:p>
    <w:p w:rsidR="00897216" w:rsidRDefault="00897216" w:rsidP="00897216">
      <w:pPr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4.Organización</w:t>
      </w:r>
      <w:proofErr w:type="gramEnd"/>
      <w:r>
        <w:rPr>
          <w:sz w:val="28"/>
          <w:szCs w:val="24"/>
        </w:rPr>
        <w:t xml:space="preserve"> y estructura general de la guía del docente</w:t>
      </w:r>
    </w:p>
    <w:p w:rsidR="00897216" w:rsidRDefault="00897216" w:rsidP="00897216">
      <w:pPr>
        <w:jc w:val="both"/>
        <w:rPr>
          <w:sz w:val="28"/>
          <w:szCs w:val="24"/>
        </w:rPr>
      </w:pPr>
      <w:r>
        <w:rPr>
          <w:sz w:val="28"/>
          <w:szCs w:val="24"/>
        </w:rPr>
        <w:t>La guía del docente permite conocer la propuesta pedagógica del proyecto vamos a aprender y la actualización de la ruta didáctica de los tres componentes del proyecto: Libro del estudiante, cuaderno de trabajo del estudiante y guía del docente. Además, es una herramienta de apoyo para la planeación y el trabajo en el aula durante el año académico</w:t>
      </w:r>
    </w:p>
    <w:p w:rsidR="00897216" w:rsidRDefault="00897216" w:rsidP="00897216">
      <w:pPr>
        <w:pStyle w:val="Prrafodelista"/>
        <w:numPr>
          <w:ilvl w:val="0"/>
          <w:numId w:val="5"/>
        </w:numPr>
        <w:jc w:val="both"/>
        <w:rPr>
          <w:sz w:val="28"/>
          <w:szCs w:val="24"/>
        </w:rPr>
      </w:pPr>
      <w:r>
        <w:rPr>
          <w:sz w:val="28"/>
          <w:szCs w:val="24"/>
        </w:rPr>
        <w:t>Tabla de alcance y secuencia de primero a quinto:</w:t>
      </w:r>
    </w:p>
    <w:p w:rsidR="00897216" w:rsidRDefault="00897216" w:rsidP="00897216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Presenta el progreso de los contenidos de cada uno de los pensamientos matemáticos, a lo largo de los cinco grados de primaria.</w:t>
      </w:r>
    </w:p>
    <w:p w:rsidR="00897216" w:rsidRDefault="00897216" w:rsidP="00897216">
      <w:pPr>
        <w:pStyle w:val="Prrafodelista"/>
        <w:numPr>
          <w:ilvl w:val="0"/>
          <w:numId w:val="5"/>
        </w:numPr>
        <w:jc w:val="both"/>
        <w:rPr>
          <w:sz w:val="28"/>
          <w:szCs w:val="24"/>
        </w:rPr>
      </w:pPr>
      <w:r>
        <w:rPr>
          <w:sz w:val="28"/>
          <w:szCs w:val="24"/>
        </w:rPr>
        <w:t>Progresión del aprendizaje por unidad:</w:t>
      </w:r>
    </w:p>
    <w:p w:rsidR="00897216" w:rsidRDefault="00897216" w:rsidP="00897216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Con el fin de atender a la naturaleza jerárquica de los conceptos</w:t>
      </w:r>
    </w:p>
    <w:p w:rsidR="00897216" w:rsidRDefault="00897216" w:rsidP="00897216">
      <w:pPr>
        <w:pStyle w:val="Prrafodelista"/>
        <w:numPr>
          <w:ilvl w:val="0"/>
          <w:numId w:val="5"/>
        </w:numPr>
        <w:jc w:val="both"/>
        <w:rPr>
          <w:sz w:val="28"/>
          <w:szCs w:val="24"/>
        </w:rPr>
      </w:pPr>
      <w:r>
        <w:rPr>
          <w:sz w:val="28"/>
          <w:szCs w:val="24"/>
        </w:rPr>
        <w:t>Comparación matriz de contenidos del MEN con proyecto vamos a aprender:</w:t>
      </w:r>
    </w:p>
    <w:p w:rsidR="00897216" w:rsidRDefault="00897216" w:rsidP="00897216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Muestra la correspondencia de los contenidos, con la matriz de contenidos del MEN.</w:t>
      </w:r>
    </w:p>
    <w:p w:rsidR="00897216" w:rsidRDefault="00897216" w:rsidP="00897216">
      <w:pPr>
        <w:pStyle w:val="Prrafodelista"/>
        <w:numPr>
          <w:ilvl w:val="0"/>
          <w:numId w:val="5"/>
        </w:numPr>
        <w:jc w:val="both"/>
        <w:rPr>
          <w:sz w:val="28"/>
          <w:szCs w:val="24"/>
        </w:rPr>
      </w:pPr>
      <w:r>
        <w:rPr>
          <w:sz w:val="28"/>
          <w:szCs w:val="24"/>
        </w:rPr>
        <w:t>Temas pedagógicos transversales:</w:t>
      </w:r>
    </w:p>
    <w:p w:rsidR="00897216" w:rsidRDefault="00897216" w:rsidP="00897216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Presenta la fundamentación pedagógica de los tres temas que están integrados en la ruta didáctica.</w:t>
      </w:r>
    </w:p>
    <w:p w:rsidR="00897216" w:rsidRDefault="00897216" w:rsidP="00897216">
      <w:pPr>
        <w:pStyle w:val="Prrafodelista"/>
        <w:numPr>
          <w:ilvl w:val="0"/>
          <w:numId w:val="5"/>
        </w:numPr>
        <w:jc w:val="both"/>
        <w:rPr>
          <w:sz w:val="28"/>
          <w:szCs w:val="24"/>
        </w:rPr>
      </w:pPr>
      <w:r>
        <w:rPr>
          <w:sz w:val="28"/>
          <w:szCs w:val="24"/>
        </w:rPr>
        <w:t>Ruta didáctica de la guía del docente (Saberes previos, analiza, conoce, actividades de aprendizaje y evaluación de aprendizaje):</w:t>
      </w:r>
    </w:p>
    <w:p w:rsidR="00897216" w:rsidRDefault="00897216" w:rsidP="00897216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Se evidencia la correspondencia entre los procesos didácticos de los componentes del proyecto</w:t>
      </w:r>
    </w:p>
    <w:p w:rsidR="00897216" w:rsidRDefault="00897216" w:rsidP="00897216">
      <w:pPr>
        <w:pStyle w:val="Prrafodelista"/>
        <w:numPr>
          <w:ilvl w:val="0"/>
          <w:numId w:val="5"/>
        </w:numPr>
        <w:jc w:val="both"/>
        <w:rPr>
          <w:sz w:val="28"/>
          <w:szCs w:val="24"/>
        </w:rPr>
      </w:pPr>
      <w:r>
        <w:rPr>
          <w:sz w:val="28"/>
          <w:szCs w:val="24"/>
        </w:rPr>
        <w:t>Cierre de unidad:</w:t>
      </w:r>
    </w:p>
    <w:p w:rsidR="00897216" w:rsidRDefault="00897216" w:rsidP="00897216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Se exponen estrategias pedagógicas de seguimiento y refuerzo de los desempeños de los estudiantes para promover las diferentes formas de evaluación: Autoevaluación, </w:t>
      </w:r>
      <w:proofErr w:type="spellStart"/>
      <w:r>
        <w:rPr>
          <w:sz w:val="28"/>
          <w:szCs w:val="24"/>
        </w:rPr>
        <w:t>coevaluación</w:t>
      </w:r>
      <w:proofErr w:type="spellEnd"/>
      <w:r>
        <w:rPr>
          <w:sz w:val="28"/>
          <w:szCs w:val="24"/>
        </w:rPr>
        <w:t xml:space="preserve">, </w:t>
      </w:r>
      <w:proofErr w:type="spellStart"/>
      <w:r>
        <w:rPr>
          <w:sz w:val="28"/>
          <w:szCs w:val="24"/>
        </w:rPr>
        <w:t>heteroevaluación</w:t>
      </w:r>
      <w:proofErr w:type="spellEnd"/>
    </w:p>
    <w:p w:rsidR="00897216" w:rsidRDefault="00897216">
      <w:bookmarkStart w:id="0" w:name="_GoBack"/>
      <w:bookmarkEnd w:id="0"/>
    </w:p>
    <w:sectPr w:rsidR="00897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56A"/>
    <w:multiLevelType w:val="hybridMultilevel"/>
    <w:tmpl w:val="6222131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913B0"/>
    <w:multiLevelType w:val="hybridMultilevel"/>
    <w:tmpl w:val="37C6F6F4"/>
    <w:lvl w:ilvl="0" w:tplc="10A601D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3242B"/>
        <w:sz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24AC2"/>
    <w:multiLevelType w:val="hybridMultilevel"/>
    <w:tmpl w:val="7EE479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160BE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6EE61F7"/>
    <w:multiLevelType w:val="hybridMultilevel"/>
    <w:tmpl w:val="AF3C345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6"/>
    <w:rsid w:val="0089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1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1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</dc:creator>
  <cp:lastModifiedBy>PC00</cp:lastModifiedBy>
  <cp:revision>1</cp:revision>
  <dcterms:created xsi:type="dcterms:W3CDTF">2018-08-16T16:25:00Z</dcterms:created>
  <dcterms:modified xsi:type="dcterms:W3CDTF">2018-08-16T16:26:00Z</dcterms:modified>
</cp:coreProperties>
</file>